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Rule="auto"/>
        <w:contextualSpacing w:val="0"/>
        <w:jc w:val="center"/>
      </w:pPr>
      <w:r w:rsidDel="00000000" w:rsidR="00000000" w:rsidRPr="00000000">
        <w:drawing>
          <wp:inline distB="127000" distT="0" distL="0" distR="0">
            <wp:extent cx="3457095" cy="1038832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095" cy="1038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24.999999999999858" w:right="0" w:firstLine="72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IST Summer Internships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24.999999999999858" w:right="0" w:firstLine="72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mallCaps w:val="1"/>
          <w:sz w:val="36"/>
          <w:szCs w:val="36"/>
          <w:rtl w:val="0"/>
        </w:rPr>
        <w:t xml:space="preserve">Formulário de </w:t>
      </w:r>
      <w:r w:rsidDel="00000000" w:rsidR="00000000" w:rsidRPr="00000000">
        <w:rPr>
          <w:rFonts w:ascii="Arial" w:cs="Arial" w:eastAsia="Arial" w:hAnsi="Arial"/>
          <w:smallCaps w:val="1"/>
          <w:sz w:val="36"/>
          <w:szCs w:val="36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</w:t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" w:righ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Nome do Candidato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7" w:right="0" w:firstLine="0"/>
        <w:contextualSpacing w:val="0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32"/>
          <w:szCs w:val="32"/>
          <w:rtl w:val="0"/>
        </w:rPr>
        <w:t xml:space="preserve">Indicar nome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Número de Aluno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7" w:right="0" w:firstLine="0"/>
        <w:contextualSpacing w:val="0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32"/>
          <w:szCs w:val="32"/>
          <w:rtl w:val="0"/>
        </w:rPr>
        <w:t xml:space="preserve">Indicar número de aluno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Número e nome da Proposta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8"/>
          <w:szCs w:val="28"/>
          <w:rtl w:val="0"/>
        </w:rPr>
        <w:t xml:space="preserve">Preencher com o número associado à vaga de estágio.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Nome da Empresa </w:t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7"/>
          <w:szCs w:val="27"/>
          <w:rtl w:val="0"/>
        </w:rPr>
        <w:t xml:space="preserve">Nome da empresa concordante com o número indicado no ponto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Ano Curricular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8"/>
          <w:szCs w:val="28"/>
          <w:rtl w:val="0"/>
        </w:rPr>
        <w:t xml:space="preserve">Ano curricular em que o estudante se encontra.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Curso e Área de Mestrado Principal </w:t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8"/>
          <w:szCs w:val="28"/>
          <w:rtl w:val="0"/>
        </w:rPr>
        <w:t xml:space="preserve">Preencher caso o estudante já tenha iniciado o mestrado.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E-mail </w:t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8"/>
          <w:szCs w:val="28"/>
          <w:rtl w:val="0"/>
        </w:rPr>
        <w:t xml:space="preserve">E-mail preferencial de contacto.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367"/>
        </w:tabs>
        <w:spacing w:after="0" w:before="0" w:line="240" w:lineRule="auto"/>
        <w:ind w:left="367" w:right="0" w:hanging="3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Número de Telemóvel </w:t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color w:val="808080"/>
          <w:sz w:val="28"/>
          <w:szCs w:val="28"/>
          <w:rtl w:val="0"/>
        </w:rPr>
        <w:t xml:space="preserve">Número de Telemóvel preferencial de contacto.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center"/>
      </w:pPr>
      <w:r w:rsidDel="00000000" w:rsidR="00000000" w:rsidRPr="00000000">
        <w:rPr>
          <w:sz w:val="19"/>
          <w:szCs w:val="19"/>
          <w:rtl w:val="0"/>
        </w:rPr>
        <w:t xml:space="preserve">Núcleo de Física do Instituto Superior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37" w:lineRule="auto"/>
        <w:ind w:left="367" w:right="0" w:firstLine="0"/>
        <w:contextualSpacing w:val="0"/>
        <w:jc w:val="center"/>
      </w:pPr>
      <w:hyperlink r:id="rId6">
        <w:r w:rsidDel="00000000" w:rsidR="00000000" w:rsidRPr="00000000">
          <w:rPr>
            <w:color w:val="0000ff"/>
            <w:sz w:val="19"/>
            <w:szCs w:val="19"/>
            <w:u w:val="single"/>
            <w:rtl w:val="0"/>
          </w:rPr>
          <w:t xml:space="preserve">http://internnfist.weebly.com/</w:t>
        </w:r>
      </w:hyperlink>
      <w:r w:rsidDel="00000000" w:rsidR="00000000" w:rsidRPr="00000000">
        <w:rPr>
          <w:sz w:val="19"/>
          <w:szCs w:val="19"/>
          <w:rtl w:val="0"/>
        </w:rPr>
        <w:t xml:space="preserve"> ∙ estagios.nfist@gmail.com</w:t>
      </w:r>
      <w:r w:rsidDel="00000000" w:rsidR="00000000" w:rsidRPr="00000000">
        <w:rPr>
          <w:rtl w:val="0"/>
        </w:rPr>
      </w:r>
    </w:p>
    <w:sectPr>
      <w:pgSz w:h="16838" w:w="11906"/>
      <w:pgMar w:bottom="367" w:top="1560" w:left="1300" w:right="15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Quattrocento Sans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"/>
      <w:lvlJc w:val="left"/>
      <w:pPr>
        <w:ind w:left="1080" w:firstLine="720"/>
      </w:pPr>
      <w:rPr/>
    </w:lvl>
    <w:lvl w:ilvl="2">
      <w:start w:val="1"/>
      <w:numFmt w:val="decimal"/>
      <w:lvlText w:val="%3"/>
      <w:lvlJc w:val="left"/>
      <w:pPr>
        <w:ind w:left="1440" w:firstLine="1080"/>
      </w:pPr>
      <w:rPr/>
    </w:lvl>
    <w:lvl w:ilvl="3">
      <w:start w:val="1"/>
      <w:numFmt w:val="decimal"/>
      <w:lvlText w:val="%4"/>
      <w:lvlJc w:val="left"/>
      <w:pPr>
        <w:ind w:left="1800" w:firstLine="1440"/>
      </w:pPr>
      <w:rPr/>
    </w:lvl>
    <w:lvl w:ilvl="4">
      <w:start w:val="1"/>
      <w:numFmt w:val="decimal"/>
      <w:lvlText w:val="%5"/>
      <w:lvlJc w:val="left"/>
      <w:pPr>
        <w:ind w:left="2160" w:firstLine="1800"/>
      </w:pPr>
      <w:rPr/>
    </w:lvl>
    <w:lvl w:ilvl="5">
      <w:start w:val="1"/>
      <w:numFmt w:val="decimal"/>
      <w:lvlText w:val="%6"/>
      <w:lvlJc w:val="left"/>
      <w:pPr>
        <w:ind w:left="2520" w:firstLine="2160"/>
      </w:pPr>
      <w:rPr/>
    </w:lvl>
    <w:lvl w:ilvl="6">
      <w:start w:val="1"/>
      <w:numFmt w:val="decimal"/>
      <w:lvlText w:val="%7"/>
      <w:lvlJc w:val="left"/>
      <w:pPr>
        <w:ind w:left="2880" w:firstLine="2520"/>
      </w:pPr>
      <w:rPr/>
    </w:lvl>
    <w:lvl w:ilvl="7">
      <w:start w:val="1"/>
      <w:numFmt w:val="decimal"/>
      <w:lvlText w:val="%8"/>
      <w:lvlJc w:val="left"/>
      <w:pPr>
        <w:ind w:left="3240" w:firstLine="2880"/>
      </w:pPr>
      <w:rPr/>
    </w:lvl>
    <w:lvl w:ilvl="8">
      <w:start w:val="1"/>
      <w:numFmt w:val="decimal"/>
      <w:lvlText w:val="%9"/>
      <w:lvlJc w:val="left"/>
      <w:pPr>
        <w:ind w:left="3600" w:firstLine="324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"/>
      <w:lvlJc w:val="left"/>
      <w:pPr>
        <w:ind w:left="1080" w:firstLine="720"/>
      </w:pPr>
      <w:rPr/>
    </w:lvl>
    <w:lvl w:ilvl="2">
      <w:start w:val="1"/>
      <w:numFmt w:val="decimal"/>
      <w:lvlText w:val="%3"/>
      <w:lvlJc w:val="left"/>
      <w:pPr>
        <w:ind w:left="1440" w:firstLine="1080"/>
      </w:pPr>
      <w:rPr/>
    </w:lvl>
    <w:lvl w:ilvl="3">
      <w:start w:val="1"/>
      <w:numFmt w:val="decimal"/>
      <w:lvlText w:val="%4"/>
      <w:lvlJc w:val="left"/>
      <w:pPr>
        <w:ind w:left="1800" w:firstLine="1440"/>
      </w:pPr>
      <w:rPr/>
    </w:lvl>
    <w:lvl w:ilvl="4">
      <w:start w:val="1"/>
      <w:numFmt w:val="decimal"/>
      <w:lvlText w:val="%5"/>
      <w:lvlJc w:val="left"/>
      <w:pPr>
        <w:ind w:left="2160" w:firstLine="1800"/>
      </w:pPr>
      <w:rPr/>
    </w:lvl>
    <w:lvl w:ilvl="5">
      <w:start w:val="1"/>
      <w:numFmt w:val="decimal"/>
      <w:lvlText w:val="%6"/>
      <w:lvlJc w:val="left"/>
      <w:pPr>
        <w:ind w:left="2520" w:firstLine="2160"/>
      </w:pPr>
      <w:rPr/>
    </w:lvl>
    <w:lvl w:ilvl="6">
      <w:start w:val="1"/>
      <w:numFmt w:val="decimal"/>
      <w:lvlText w:val="%7"/>
      <w:lvlJc w:val="left"/>
      <w:pPr>
        <w:ind w:left="2880" w:firstLine="2520"/>
      </w:pPr>
      <w:rPr/>
    </w:lvl>
    <w:lvl w:ilvl="7">
      <w:start w:val="1"/>
      <w:numFmt w:val="decimal"/>
      <w:lvlText w:val="%8"/>
      <w:lvlJc w:val="left"/>
      <w:pPr>
        <w:ind w:left="3240" w:firstLine="2880"/>
      </w:pPr>
      <w:rPr/>
    </w:lvl>
    <w:lvl w:ilvl="8">
      <w:start w:val="1"/>
      <w:numFmt w:val="decimal"/>
      <w:lvlText w:val="%9"/>
      <w:lvlJc w:val="left"/>
      <w:pPr>
        <w:ind w:left="3600" w:firstLine="32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200" w:before="0" w:line="276" w:lineRule="auto"/>
      <w:jc w:val="left"/>
    </w:pPr>
    <w:rPr>
      <w:rFonts w:ascii="Calibri" w:cs="Calibri" w:eastAsia="Calibri" w:hAnsi="Calibri"/>
      <w:b w:val="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internnfist.weebl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